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3D" w:rsidRPr="00A4093D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093D" w:rsidRDefault="00AE27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4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Сценарий </w:t>
      </w:r>
      <w:r w:rsidR="00A4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проведения мероприятия</w:t>
      </w:r>
    </w:p>
    <w:p w:rsidR="00C55BB1" w:rsidRPr="00A4093D" w:rsidRDefault="00C55BB1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4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 дню образования Забайкальского края</w:t>
      </w:r>
    </w:p>
    <w:p w:rsidR="00A4093D" w:rsidRDefault="00AE27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4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«Край мой родной, Забайкалье!»</w:t>
      </w:r>
      <w:r w:rsidR="00A4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093D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учащихся начальной школы</w:t>
      </w:r>
    </w:p>
    <w:p w:rsidR="00A4093D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Газимуро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-Заводская СОШ  </w:t>
      </w:r>
    </w:p>
    <w:p w:rsidR="00C55BB1" w:rsidRPr="00A4093D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2019 год.</w:t>
      </w:r>
    </w:p>
    <w:p w:rsidR="00A4093D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Идея замысла, разработка сценария и организация мероприятия –</w:t>
      </w:r>
    </w:p>
    <w:p w:rsidR="00C55BB1" w:rsidRPr="00A4093D" w:rsidRDefault="00C55BB1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учитель начальных классов </w:t>
      </w:r>
      <w:proofErr w:type="spellStart"/>
      <w:r w:rsidRP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Елгина</w:t>
      </w:r>
      <w:proofErr w:type="spellEnd"/>
      <w:r w:rsidRP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A4093D" w:rsidRDefault="00C55BB1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Подготовка мероприятия</w:t>
      </w:r>
      <w:r w:rsid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проведение: </w:t>
      </w:r>
      <w:r w:rsidR="00311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учащиеся 2 «а»</w:t>
      </w:r>
      <w:r w:rsidRP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класса</w:t>
      </w:r>
      <w:r w:rsidR="00A409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F70CF" w:rsidRDefault="00A409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Елгина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  <w:r w:rsidR="00AE273D" w:rsidRPr="00A4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73D" w:rsidRPr="00311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1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  <w:r w:rsidR="00AE273D"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036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273D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человека до конца дней сохраняется любовь к тому месту, откуда берет начало его жизнь, - к родному краю. Наше Отечество, наша Родина – матушка Россия. Отечеством мы зовем Россию потому, что в ней жили испокон веку отцы и деды наши.</w:t>
      </w:r>
    </w:p>
    <w:p w:rsidR="001F70CF" w:rsidRDefault="001F70CF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70CF" w:rsidRDefault="00036BF9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273D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Родиной - мы зовем ее потому, что в ней мы родились, в ней говорят родным языком, и все в ней для нас родное. А матерью – потому, что она вскормила нас своим хлебом, вспоила водами, выучила языку, как мать защищает и бережет нас. Одна у человека родная мать, одна у него и Родина.</w:t>
      </w:r>
    </w:p>
    <w:p w:rsidR="00991284" w:rsidRPr="001F70CF" w:rsidRDefault="00AE27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036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 и необозримы просторы нашей великой и прекрасной Родины – России. Неотделимой частицей нашей страны является наш родной Забайкальский край.</w:t>
      </w:r>
      <w:r w:rsidR="00991284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марта мы отметили 11годовщину со дня его образования</w:t>
      </w:r>
      <w:r w:rsidR="00E628DD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сегодня нашу встречу мы посвя</w:t>
      </w:r>
      <w:r w:rsidR="00991284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щаем этой дате.</w:t>
      </w:r>
    </w:p>
    <w:p w:rsidR="00311112" w:rsidRDefault="00AE273D" w:rsidP="00311112">
      <w:pPr>
        <w:pStyle w:val="a3"/>
        <w:spacing w:before="0" w:beforeAutospacing="0" w:after="0" w:afterAutospacing="0" w:line="276" w:lineRule="auto"/>
        <w:ind w:left="567" w:right="401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1F70CF">
        <w:rPr>
          <w:color w:val="000000"/>
          <w:sz w:val="28"/>
          <w:szCs w:val="28"/>
        </w:rPr>
        <w:br/>
      </w:r>
      <w:r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>Дети</w:t>
      </w:r>
      <w:r w:rsidR="00A4093D"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читают </w:t>
      </w:r>
      <w:proofErr w:type="gramStart"/>
      <w:r w:rsidR="00A4093D"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стихи </w:t>
      </w:r>
      <w:r w:rsidR="00991284"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991284"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A4093D" w:rsidRPr="00A4093D">
        <w:rPr>
          <w:b/>
          <w:bCs/>
          <w:i/>
          <w:color w:val="000000"/>
          <w:sz w:val="28"/>
          <w:szCs w:val="28"/>
          <w:shd w:val="clear" w:color="auto" w:fill="FFFFFF"/>
        </w:rPr>
        <w:t>показом презентации</w:t>
      </w:r>
    </w:p>
    <w:p w:rsidR="00991284" w:rsidRPr="001F70CF" w:rsidRDefault="00C533AA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A4093D">
        <w:rPr>
          <w:color w:val="000000"/>
          <w:sz w:val="28"/>
          <w:szCs w:val="28"/>
        </w:rPr>
        <w:br/>
      </w:r>
      <w:r w:rsidR="00036BF9" w:rsidRPr="00036BF9">
        <w:rPr>
          <w:rFonts w:eastAsiaTheme="minorEastAsia"/>
          <w:b/>
          <w:color w:val="FF0000"/>
          <w:kern w:val="24"/>
          <w:sz w:val="28"/>
          <w:szCs w:val="28"/>
        </w:rPr>
        <w:t>4.</w:t>
      </w:r>
      <w:r w:rsidR="00036BF9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="00991284" w:rsidRPr="001F70CF">
        <w:rPr>
          <w:rFonts w:eastAsiaTheme="minorEastAsia"/>
          <w:color w:val="FF0000"/>
          <w:kern w:val="24"/>
          <w:sz w:val="28"/>
          <w:szCs w:val="28"/>
        </w:rPr>
        <w:t>Забайкалье-это за Байкалом,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Это там, где сопки и тайга.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Это там, где снег по перевалам,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rFonts w:eastAsiaTheme="minorEastAsia"/>
          <w:color w:val="FF0000"/>
          <w:kern w:val="24"/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Где зимой беснуется пурга.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rFonts w:eastAsiaTheme="minorEastAsia"/>
          <w:color w:val="FF0000"/>
          <w:kern w:val="24"/>
          <w:sz w:val="28"/>
          <w:szCs w:val="28"/>
        </w:rPr>
      </w:pPr>
    </w:p>
    <w:p w:rsidR="00470889" w:rsidRPr="001F70CF" w:rsidRDefault="00470889" w:rsidP="0031111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sz w:val="28"/>
          <w:szCs w:val="28"/>
        </w:rPr>
        <w:t>Забайкалье-резкие морозы,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sz w:val="28"/>
          <w:szCs w:val="28"/>
        </w:rPr>
        <w:t>В иней, снег укутана земля.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sz w:val="28"/>
          <w:szCs w:val="28"/>
        </w:rPr>
        <w:t>В шубах снежных сосны и берёзы,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sz w:val="28"/>
          <w:szCs w:val="28"/>
        </w:rPr>
        <w:t>Под покровом снега спят поля.</w:t>
      </w:r>
    </w:p>
    <w:p w:rsidR="00991284" w:rsidRPr="001F70CF" w:rsidRDefault="00AE273D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color w:val="000000"/>
          <w:sz w:val="28"/>
          <w:szCs w:val="28"/>
        </w:rPr>
        <w:br/>
      </w:r>
      <w:r w:rsidR="00036BF9" w:rsidRPr="00036BF9">
        <w:rPr>
          <w:rFonts w:eastAsiaTheme="minorEastAsia"/>
          <w:b/>
          <w:color w:val="FF0000"/>
          <w:kern w:val="24"/>
          <w:sz w:val="28"/>
          <w:szCs w:val="28"/>
        </w:rPr>
        <w:t>2.</w:t>
      </w:r>
      <w:r w:rsidR="00036BF9">
        <w:rPr>
          <w:rFonts w:eastAsiaTheme="minorEastAsia"/>
          <w:color w:val="FF0000"/>
          <w:kern w:val="24"/>
          <w:sz w:val="28"/>
          <w:szCs w:val="28"/>
        </w:rPr>
        <w:t xml:space="preserve">  </w:t>
      </w:r>
      <w:r w:rsidR="00991284" w:rsidRPr="001F70CF">
        <w:rPr>
          <w:rFonts w:eastAsiaTheme="minorEastAsia"/>
          <w:color w:val="FF0000"/>
          <w:kern w:val="24"/>
          <w:sz w:val="28"/>
          <w:szCs w:val="28"/>
        </w:rPr>
        <w:t xml:space="preserve">Здесь весна </w:t>
      </w:r>
      <w:proofErr w:type="spellStart"/>
      <w:r w:rsidR="00991284" w:rsidRPr="001F70CF">
        <w:rPr>
          <w:rFonts w:eastAsiaTheme="minorEastAsia"/>
          <w:color w:val="FF0000"/>
          <w:kern w:val="24"/>
          <w:sz w:val="28"/>
          <w:szCs w:val="28"/>
        </w:rPr>
        <w:t>багулом</w:t>
      </w:r>
      <w:proofErr w:type="spellEnd"/>
      <w:r w:rsidR="00991284" w:rsidRPr="001F70CF">
        <w:rPr>
          <w:rFonts w:eastAsiaTheme="minorEastAsia"/>
          <w:color w:val="FF0000"/>
          <w:kern w:val="24"/>
          <w:sz w:val="28"/>
          <w:szCs w:val="28"/>
        </w:rPr>
        <w:t xml:space="preserve"> красит сопки,</w:t>
      </w:r>
    </w:p>
    <w:p w:rsidR="00991284" w:rsidRPr="001F70CF" w:rsidRDefault="00991284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lastRenderedPageBreak/>
        <w:t>В синем небе дымкой облака,</w:t>
      </w:r>
    </w:p>
    <w:p w:rsidR="00991284" w:rsidRPr="001F70CF" w:rsidRDefault="00991284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А в тайге чуть видимые тропки</w:t>
      </w:r>
    </w:p>
    <w:p w:rsidR="00991284" w:rsidRPr="001F70CF" w:rsidRDefault="00991284" w:rsidP="00311112">
      <w:pPr>
        <w:spacing w:after="0" w:line="276" w:lineRule="auto"/>
        <w:ind w:left="567" w:right="401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  <w:r w:rsidRPr="001F70C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Приведут к хрустальным родникам</w:t>
      </w:r>
    </w:p>
    <w:p w:rsidR="00991284" w:rsidRPr="001F70CF" w:rsidRDefault="00991284" w:rsidP="00311112">
      <w:pPr>
        <w:spacing w:after="0" w:line="276" w:lineRule="auto"/>
        <w:ind w:left="567" w:right="401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</w:p>
    <w:p w:rsidR="00991284" w:rsidRPr="001F70CF" w:rsidRDefault="00036BF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036BF9">
        <w:rPr>
          <w:rFonts w:eastAsiaTheme="minorEastAsia"/>
          <w:b/>
          <w:color w:val="FF0000"/>
          <w:kern w:val="24"/>
          <w:sz w:val="28"/>
          <w:szCs w:val="28"/>
        </w:rPr>
        <w:t>3.</w:t>
      </w:r>
      <w:r>
        <w:rPr>
          <w:rFonts w:eastAsiaTheme="minorEastAsia"/>
          <w:b/>
          <w:color w:val="FF0000"/>
          <w:kern w:val="24"/>
          <w:sz w:val="28"/>
          <w:szCs w:val="28"/>
        </w:rPr>
        <w:t xml:space="preserve"> </w:t>
      </w:r>
      <w:r w:rsidR="00991284" w:rsidRPr="001F70CF">
        <w:rPr>
          <w:rFonts w:eastAsiaTheme="minorEastAsia"/>
          <w:color w:val="FF0000"/>
          <w:kern w:val="24"/>
          <w:sz w:val="28"/>
          <w:szCs w:val="28"/>
        </w:rPr>
        <w:t>Богатырской мерой всё здесь взято-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Ширь полей, долин, озёр,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И степей холмистых необъятных,</w:t>
      </w:r>
    </w:p>
    <w:p w:rsidR="00991284" w:rsidRPr="001F70CF" w:rsidRDefault="00991284" w:rsidP="00311112">
      <w:pPr>
        <w:pStyle w:val="a3"/>
        <w:spacing w:before="0" w:beforeAutospacing="0" w:after="0" w:afterAutospacing="0" w:line="276" w:lineRule="auto"/>
        <w:ind w:left="567" w:right="401"/>
        <w:rPr>
          <w:rFonts w:eastAsiaTheme="minorEastAsia"/>
          <w:color w:val="FF0000"/>
          <w:kern w:val="24"/>
          <w:sz w:val="28"/>
          <w:szCs w:val="28"/>
        </w:rPr>
      </w:pPr>
      <w:r w:rsidRPr="001F70CF">
        <w:rPr>
          <w:rFonts w:eastAsiaTheme="minorEastAsia"/>
          <w:color w:val="FF0000"/>
          <w:kern w:val="24"/>
          <w:sz w:val="28"/>
          <w:szCs w:val="28"/>
        </w:rPr>
        <w:t>Чистых рек, великолепных гор.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</w:p>
    <w:p w:rsidR="00470889" w:rsidRPr="001F70CF" w:rsidRDefault="00036BF9" w:rsidP="00311112">
      <w:pPr>
        <w:pStyle w:val="a3"/>
        <w:spacing w:before="0" w:beforeAutospacing="0" w:after="0" w:afterAutospacing="0" w:line="276" w:lineRule="auto"/>
        <w:ind w:left="567" w:right="401"/>
        <w:rPr>
          <w:color w:val="000000"/>
          <w:sz w:val="28"/>
          <w:szCs w:val="28"/>
        </w:rPr>
      </w:pPr>
      <w:r w:rsidRPr="00036BF9">
        <w:rPr>
          <w:b/>
          <w:color w:val="000000"/>
          <w:sz w:val="28"/>
          <w:szCs w:val="28"/>
        </w:rPr>
        <w:t>4.</w:t>
      </w:r>
      <w:r w:rsidR="00470889" w:rsidRPr="001F70CF">
        <w:rPr>
          <w:color w:val="000000"/>
          <w:sz w:val="28"/>
          <w:szCs w:val="28"/>
        </w:rPr>
        <w:t>Здесь нельзя в природу не влюбиться,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color w:val="000000"/>
          <w:sz w:val="28"/>
          <w:szCs w:val="28"/>
        </w:rPr>
      </w:pPr>
      <w:r w:rsidRPr="001F70CF">
        <w:rPr>
          <w:color w:val="000000"/>
          <w:sz w:val="28"/>
          <w:szCs w:val="28"/>
        </w:rPr>
        <w:t>Нет прекрасней и суровей края,</w:t>
      </w:r>
    </w:p>
    <w:p w:rsidR="00470889" w:rsidRPr="001F70CF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color w:val="000000"/>
          <w:sz w:val="28"/>
          <w:szCs w:val="28"/>
        </w:rPr>
      </w:pPr>
      <w:r w:rsidRPr="001F70CF">
        <w:rPr>
          <w:color w:val="000000"/>
          <w:sz w:val="28"/>
          <w:szCs w:val="28"/>
        </w:rPr>
        <w:t>Раз увидишь-долго будет сниться</w:t>
      </w:r>
    </w:p>
    <w:p w:rsidR="00980C60" w:rsidRPr="00311112" w:rsidRDefault="00470889" w:rsidP="00311112">
      <w:pPr>
        <w:pStyle w:val="a3"/>
        <w:spacing w:before="0" w:beforeAutospacing="0" w:after="0" w:afterAutospacing="0" w:line="276" w:lineRule="auto"/>
        <w:ind w:left="567" w:right="401"/>
        <w:rPr>
          <w:sz w:val="28"/>
          <w:szCs w:val="28"/>
        </w:rPr>
      </w:pPr>
      <w:r w:rsidRPr="001F70CF">
        <w:rPr>
          <w:color w:val="000000"/>
          <w:sz w:val="28"/>
          <w:szCs w:val="28"/>
        </w:rPr>
        <w:t>Забайкалья красота земная.</w:t>
      </w:r>
      <w:r w:rsidR="00AE273D" w:rsidRPr="001F70CF">
        <w:rPr>
          <w:color w:val="000000"/>
          <w:sz w:val="28"/>
          <w:szCs w:val="28"/>
        </w:rPr>
        <w:br/>
      </w:r>
      <w:r w:rsidR="00AE273D" w:rsidRPr="001F70CF">
        <w:rPr>
          <w:b/>
          <w:i/>
          <w:color w:val="000000"/>
          <w:sz w:val="28"/>
          <w:szCs w:val="28"/>
        </w:rPr>
        <w:br/>
      </w:r>
      <w:r w:rsidR="00980C60" w:rsidRPr="001F70CF">
        <w:rPr>
          <w:b/>
          <w:i/>
          <w:color w:val="000000"/>
          <w:sz w:val="28"/>
          <w:szCs w:val="28"/>
        </w:rPr>
        <w:t xml:space="preserve">ВКЛ. </w:t>
      </w:r>
      <w:r w:rsidR="00AE509C">
        <w:rPr>
          <w:b/>
          <w:i/>
          <w:color w:val="000000"/>
          <w:sz w:val="28"/>
          <w:szCs w:val="28"/>
        </w:rPr>
        <w:t>Фильм об истории Забайкалья</w:t>
      </w:r>
    </w:p>
    <w:p w:rsidR="00980C60" w:rsidRP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="0031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края есть свой </w:t>
      </w:r>
      <w:r w:rsidR="00142A6A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Гимн,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герб и флаг.</w:t>
      </w:r>
      <w:r w:rsidR="0031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гербе Забайкальского края мы видим изображение летящего орла</w:t>
      </w:r>
      <w:r w:rsidR="0031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символизирующего героические поколения первопроходцев, которые осваивали эту землю, возродили на ней города, поселения, строили Транссиб, охраняли и защищали рубежи Отечества.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Забайкальского края представляет собой прямоугольное полотнище, разделённое вилообразно на три части.</w:t>
      </w:r>
      <w:r w:rsidR="00036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Цвета флага повторяют основные цвета герба Забайкальского края, символизируя с</w:t>
      </w:r>
      <w:r w:rsid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 природные особенности края.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Забайкалье - неповторимый край удивительных контрастов и неожиданностей. Есть здесь и скалистые горы, и мощные хребты, по склонам заросшие великолепной сибирской тайгой, и бескрайние ковыльные степи. 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Недаром, Антон Павлович Чехов, проезжая через Забайкалье, в своих путевых заметках написал:</w:t>
      </w:r>
      <w:r w:rsidR="00036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... в Забайкалье я находил все, что хотел: днем скачешь по Кавказу, ночью по Донской степи, а утром очнешься от дремоты, глядь - уж Полтавская губерния - и так всю тысячу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верст. Забайкалье великолепно».</w:t>
      </w:r>
    </w:p>
    <w:p w:rsidR="00980C60" w:rsidRPr="001F70CF" w:rsidRDefault="00980C60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0C60" w:rsidRPr="00036BF9" w:rsidRDefault="00980C60" w:rsidP="00311112">
      <w:pPr>
        <w:pStyle w:val="a5"/>
        <w:numPr>
          <w:ilvl w:val="0"/>
          <w:numId w:val="10"/>
        </w:numPr>
        <w:spacing w:after="0" w:line="276" w:lineRule="auto"/>
        <w:ind w:left="567" w:right="40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Послушайте, пожалуйста, как звучит </w:t>
      </w:r>
      <w:r w:rsidRPr="00036B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Гимн Забайкальского края.</w:t>
      </w:r>
      <w:r w:rsidR="00EB1F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Дети встают.</w:t>
      </w:r>
      <w:bookmarkStart w:id="0" w:name="_GoBack"/>
      <w:bookmarkEnd w:id="0"/>
    </w:p>
    <w:p w:rsidR="00980C60" w:rsidRPr="001F70CF" w:rsidRDefault="00980C60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0C60" w:rsidRPr="001F70CF" w:rsidRDefault="00980C60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ВКЛ. Гимн Забайкальского края.</w:t>
      </w:r>
    </w:p>
    <w:p w:rsidR="00036BF9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 растительный и животный мир</w:t>
      </w:r>
      <w:r w:rsidR="0009541A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Забайкальского края.</w:t>
      </w:r>
      <w:r w:rsidR="0009541A"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Славится Забайкалье и полезными ископаемыми, 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минеральными источниками, 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чистыми зеркальными озерами. </w:t>
      </w:r>
    </w:p>
    <w:p w:rsidR="00036BF9" w:rsidRPr="00311112" w:rsidRDefault="00036BF9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</w:t>
      </w:r>
      <w:r w:rsidR="00980C60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Забайкалье богато заповедными местами. </w:t>
      </w:r>
      <w:r w:rsidR="00AE273D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них нам сейчас расскажут учащиеся.</w:t>
      </w:r>
      <w:r w:rsidR="001F70CF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сцену </w:t>
      </w:r>
      <w:r w:rsidR="001F70CF" w:rsidRPr="0031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приглашаются ученики 4а класса.</w:t>
      </w:r>
    </w:p>
    <w:p w:rsidR="00C55BB1" w:rsidRPr="00311112" w:rsidRDefault="00EB1F46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Вкл. </w:t>
      </w:r>
      <w:proofErr w:type="gramStart"/>
      <w:r w:rsidR="00FB0CDF" w:rsidRPr="00311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="00FB0CDF" w:rsidRPr="00311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Забайкалье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142A6A" w:rsidRPr="001F70CF" w:rsidRDefault="00AE27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Славлю тебя, Забайкалье родное,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 дорогой и любимый навек.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 таёжное, ты и степное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благодарен тебе человек.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воспеваем озёра и реки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Шедрость</w:t>
      </w:r>
      <w:proofErr w:type="spellEnd"/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лесов и богатство полей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Недра твои, что питали вовеки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 России и славу царей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Здравниц твоих минеральные воды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Дарят здоровье для многих людей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процветай же на многие годы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 забайкальский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сердцу милей.</w:t>
      </w:r>
    </w:p>
    <w:p w:rsidR="00011FBB" w:rsidRP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3111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Богата духовная культура народов нашего края. У Забайкальцев есть свой говор, который сохраняется в сказках, легендах. Сохранился он и в нашей речи. </w:t>
      </w:r>
      <w:r w:rsidR="00991284"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как будет звучать басня «Ворона и лисица» на забайкальский лад. Исполняет Чащина Александра.</w:t>
      </w:r>
    </w:p>
    <w:p w:rsidR="00991284" w:rsidRPr="001F70CF" w:rsidRDefault="00011FBB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ВКЛ </w:t>
      </w:r>
      <w:r w:rsidR="00FA77DB"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мультфильм</w:t>
      </w:r>
      <w:r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без звука.</w:t>
      </w:r>
    </w:p>
    <w:p w:rsidR="00011FBB" w:rsidRPr="001F70CF" w:rsidRDefault="00011FBB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273D" w:rsidRPr="00C55BB1" w:rsidRDefault="00AE273D" w:rsidP="00311112">
      <w:pPr>
        <w:spacing w:after="0" w:line="276" w:lineRule="auto"/>
        <w:ind w:left="567" w:right="40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55BB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Басня о Вороне и Лисице по-Забайкальски</w:t>
      </w:r>
    </w:p>
    <w:p w:rsid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птица, по-моему, ворона.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этой-то вот птице Господь послал сырку.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Обрадовалась шибко!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только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собрАлась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лисица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пробегат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Лисица-то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хитрюшша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ей сопатка длинна,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рыжа и вся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худа.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сырок-то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нюхат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большушшы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</w:t>
      </w:r>
      <w:proofErr w:type="spellEnd"/>
    </w:p>
    <w:p w:rsid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приставать давай:</w:t>
      </w:r>
    </w:p>
    <w:p w:rsid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"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птица! </w:t>
      </w:r>
    </w:p>
    <w:p w:rsidR="00991284" w:rsidRPr="001F70CF" w:rsidRDefault="00AE273D" w:rsidP="00311112">
      <w:pPr>
        <w:spacing w:after="0" w:line="276" w:lineRule="auto"/>
        <w:ind w:left="567" w:right="40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поди не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перышки какие, а хвостик-то какой!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дева, петь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умешь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а?"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Ворона оскорбилась,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клювишше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распазила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ну, давай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базлать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сыр-то и свалился...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его в охапку, быстрехонько бежать.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Ворона вслед орала: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чёб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подавилась!" А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орать?!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Мораль сей басни такова: </w:t>
      </w:r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орать-то, раз ты </w:t>
      </w:r>
      <w:proofErr w:type="spellStart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1F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тупа.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Символом Забайкальского края  является изумительное растение - </w:t>
      </w:r>
      <w:r w:rsidRPr="001F70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рододендрон </w:t>
      </w:r>
      <w:proofErr w:type="spellStart"/>
      <w:r w:rsidRPr="001F70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даурский</w:t>
      </w:r>
      <w:proofErr w:type="spellEnd"/>
      <w:r w:rsidRPr="001F70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которое мы называем багульник.</w:t>
      </w:r>
    </w:p>
    <w:p w:rsidR="00991284" w:rsidRPr="001F70CF" w:rsidRDefault="00AE273D" w:rsidP="00311112">
      <w:pPr>
        <w:spacing w:after="0" w:line="276" w:lineRule="auto"/>
        <w:ind w:left="567" w:right="40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1284"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ВКЛ.</w:t>
      </w:r>
      <w:r w:rsidR="00036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91284"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Где</w:t>
      </w:r>
      <w:r w:rsidRPr="001F7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-то багульник на сопках цветёт.</w:t>
      </w:r>
    </w:p>
    <w:p w:rsidR="00311112" w:rsidRDefault="00AE273D" w:rsidP="00311112">
      <w:pPr>
        <w:spacing w:after="0" w:line="276" w:lineRule="auto"/>
        <w:ind w:left="567" w:right="40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 увозили багул</w:t>
      </w:r>
      <w:r w:rsidR="00EB1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ьник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теплые края. Но не растет он на чужой земле, погибает. Так и человек. Сурова наша земля, но родная. И горе тому, кто ее забудет. Сердце такого человека никогда не познает радости.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4.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человеку, выросшему в Забайкалье, трудно увидеть глазами все достопримечательности нашего края, ведь край наш огромен! И рассказать обо всем невозможно - тема эта необъятная! Но надо стараться сохранить то замечательное, что мы имеем, чтобы никогда не увядала привлекательность нашего удивительного Забайкалья. 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BF9" w:rsidRPr="00036B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036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надеемся, что сегодняшняя встреча заставит нас о многом задуматься и пусть где- то в глубине души загорится искорка любви к родному краю, гордости за свой народ, за историю нашего края, за Россию…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Страна моя - гордая, славная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веках её имя звенит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малая Родина – главное, 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этого не изменить.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2.Ты в городе дальнем окажешься,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вроде бы радостней жизнь, 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милая малая Родина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Негромко шепнёт «Покажись!»</w:t>
      </w:r>
    </w:p>
    <w:p w:rsidR="00311112" w:rsidRDefault="00AE273D" w:rsidP="00311112">
      <w:pPr>
        <w:spacing w:after="0" w:line="276" w:lineRule="auto"/>
        <w:ind w:left="567" w:right="40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Зайди на знакомую улочку, 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Весною моей подыши,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Воробушкам тёплую булочку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старых ворот покроши!</w:t>
      </w:r>
    </w:p>
    <w:p w:rsidR="001F70CF" w:rsidRPr="001F70CF" w:rsidRDefault="00AE273D" w:rsidP="00311112">
      <w:pPr>
        <w:spacing w:after="0" w:line="276" w:lineRule="auto"/>
        <w:ind w:left="567" w:right="40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Прошепчет светло и пронзительно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против неё не пойдёшь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голос её удивительный</w:t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матушкин голос похож.</w:t>
      </w:r>
    </w:p>
    <w:p w:rsidR="00CD2056" w:rsidRPr="00CD2056" w:rsidRDefault="001F70CF" w:rsidP="00311112">
      <w:pPr>
        <w:pStyle w:val="a5"/>
        <w:numPr>
          <w:ilvl w:val="0"/>
          <w:numId w:val="10"/>
        </w:num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этом официальная часть нашей встречи закончена. </w:t>
      </w:r>
      <w:r w:rsidR="00036BF9" w:rsidRPr="00CD2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викторина по истории нашего края. Надеемся вы хорошо запомнили</w:t>
      </w:r>
      <w:r w:rsidR="00CD2056" w:rsidRPr="00CD2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BF9" w:rsidRPr="00CD2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о чём мы вам сегодня рассказали.</w:t>
      </w:r>
    </w:p>
    <w:p w:rsidR="00036BF9" w:rsidRPr="00036BF9" w:rsidRDefault="00036BF9" w:rsidP="00311112">
      <w:pPr>
        <w:pStyle w:val="a5"/>
        <w:numPr>
          <w:ilvl w:val="0"/>
          <w:numId w:val="10"/>
        </w:num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выполнение заданий отводится 10 минут. </w:t>
      </w:r>
    </w:p>
    <w:p w:rsidR="00CD2056" w:rsidRPr="00CD2056" w:rsidRDefault="00CD2056" w:rsidP="00311112">
      <w:pPr>
        <w:pStyle w:val="a5"/>
        <w:numPr>
          <w:ilvl w:val="0"/>
          <w:numId w:val="10"/>
        </w:numPr>
        <w:spacing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закончите работу листы передайте членам жюри для подведения итогов.</w:t>
      </w:r>
    </w:p>
    <w:p w:rsidR="00AE273D" w:rsidRPr="00CD2056" w:rsidRDefault="00CD2056" w:rsidP="00311112">
      <w:pPr>
        <w:pStyle w:val="a5"/>
        <w:numPr>
          <w:ilvl w:val="0"/>
          <w:numId w:val="10"/>
        </w:numPr>
        <w:spacing w:after="0" w:line="276" w:lineRule="auto"/>
        <w:ind w:left="567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жюри работает, с</w:t>
      </w:r>
      <w:r w:rsidR="001F70CF" w:rsidRPr="00CD2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лово предоставляется организатору нашей вст</w:t>
      </w:r>
      <w:r w:rsidR="00C5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речи </w:t>
      </w:r>
      <w:proofErr w:type="spellStart"/>
      <w:r w:rsidR="00C5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Елгиной</w:t>
      </w:r>
      <w:proofErr w:type="spellEnd"/>
      <w:r w:rsidR="00C5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Евгении Викторовне (награждение учащихся по итогам конкурсов поделок и рисунков).</w:t>
      </w:r>
      <w:r w:rsidR="00AE273D" w:rsidRPr="00CD2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91284" w:rsidRPr="009C588B" w:rsidRDefault="009C588B" w:rsidP="009C58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Интернет-ресурсы:</w:t>
      </w:r>
      <w:r w:rsidR="00AE273D" w:rsidRPr="009C588B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FF6AA7" w:rsidRDefault="009C588B" w:rsidP="009C588B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 w:rsidRPr="008A6A8B">
          <w:rPr>
            <w:rStyle w:val="a4"/>
            <w:rFonts w:ascii="Times New Roman" w:hAnsi="Times New Roman" w:cs="Times New Roman"/>
            <w:sz w:val="28"/>
          </w:rPr>
          <w:t>https://nsportal.ru/nachalnaya-shkola/vospitatelnaya-rabota/2014/01/19/klassnyy-chas-kray-moy-rodnoy-zabaykale</w:t>
        </w:r>
      </w:hyperlink>
    </w:p>
    <w:p w:rsidR="009C588B" w:rsidRDefault="009C588B" w:rsidP="009C588B">
      <w:pPr>
        <w:jc w:val="center"/>
        <w:rPr>
          <w:rFonts w:ascii="Times New Roman" w:hAnsi="Times New Roman" w:cs="Times New Roman"/>
          <w:sz w:val="28"/>
        </w:rPr>
      </w:pPr>
      <w:hyperlink r:id="rId6" w:history="1">
        <w:r w:rsidRPr="008A6A8B">
          <w:rPr>
            <w:rStyle w:val="a4"/>
            <w:rFonts w:ascii="Times New Roman" w:hAnsi="Times New Roman" w:cs="Times New Roman"/>
            <w:sz w:val="28"/>
          </w:rPr>
          <w:t>https://ljubimaja-rodina.ru/stikhi/812-zabajkale-zabajkalskij-kraj-stikhi-o-ro</w:t>
        </w:r>
      </w:hyperlink>
    </w:p>
    <w:p w:rsidR="009C588B" w:rsidRPr="009C588B" w:rsidRDefault="009C588B" w:rsidP="009C588B">
      <w:pPr>
        <w:jc w:val="center"/>
        <w:rPr>
          <w:rFonts w:ascii="Times New Roman" w:hAnsi="Times New Roman" w:cs="Times New Roman"/>
          <w:sz w:val="28"/>
        </w:rPr>
      </w:pPr>
    </w:p>
    <w:sectPr w:rsidR="009C588B" w:rsidRPr="009C588B" w:rsidSect="00A4093D">
      <w:pgSz w:w="11906" w:h="16838"/>
      <w:pgMar w:top="720" w:right="720" w:bottom="720" w:left="72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417"/>
    <w:multiLevelType w:val="hybridMultilevel"/>
    <w:tmpl w:val="1B46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C00"/>
    <w:multiLevelType w:val="multilevel"/>
    <w:tmpl w:val="64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80D"/>
    <w:multiLevelType w:val="multilevel"/>
    <w:tmpl w:val="011A8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842"/>
    <w:multiLevelType w:val="multilevel"/>
    <w:tmpl w:val="9FE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4096F"/>
    <w:multiLevelType w:val="multilevel"/>
    <w:tmpl w:val="4E40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942E8"/>
    <w:multiLevelType w:val="multilevel"/>
    <w:tmpl w:val="F020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9544F"/>
    <w:multiLevelType w:val="hybridMultilevel"/>
    <w:tmpl w:val="CB7CF1E8"/>
    <w:lvl w:ilvl="0" w:tplc="F5BCD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4CE8"/>
    <w:multiLevelType w:val="multilevel"/>
    <w:tmpl w:val="39C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B42CC"/>
    <w:multiLevelType w:val="hybridMultilevel"/>
    <w:tmpl w:val="158CF2EA"/>
    <w:lvl w:ilvl="0" w:tplc="EE781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D4517"/>
    <w:multiLevelType w:val="multilevel"/>
    <w:tmpl w:val="8430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A9"/>
    <w:rsid w:val="00011FBB"/>
    <w:rsid w:val="00036BF9"/>
    <w:rsid w:val="0009541A"/>
    <w:rsid w:val="00142A6A"/>
    <w:rsid w:val="001F70CF"/>
    <w:rsid w:val="00311112"/>
    <w:rsid w:val="003150A9"/>
    <w:rsid w:val="00470889"/>
    <w:rsid w:val="008C3D48"/>
    <w:rsid w:val="00980C60"/>
    <w:rsid w:val="00991284"/>
    <w:rsid w:val="009C588B"/>
    <w:rsid w:val="00A36A12"/>
    <w:rsid w:val="00A4093D"/>
    <w:rsid w:val="00AE273D"/>
    <w:rsid w:val="00AE509C"/>
    <w:rsid w:val="00B55CB7"/>
    <w:rsid w:val="00C533AA"/>
    <w:rsid w:val="00C55BB1"/>
    <w:rsid w:val="00CD2056"/>
    <w:rsid w:val="00D618A3"/>
    <w:rsid w:val="00E628DD"/>
    <w:rsid w:val="00EB1F46"/>
    <w:rsid w:val="00FA77DB"/>
    <w:rsid w:val="00FB0CD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A519"/>
  <w15:chartTrackingRefBased/>
  <w15:docId w15:val="{9CF0F9C7-7024-4CA6-8065-E61D333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A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jubimaja-rodina.ru/stikhi/812-zabajkale-zabajkalskij-kraj-stikhi-o-ro" TargetMode="External"/><Relationship Id="rId5" Type="http://schemas.openxmlformats.org/officeDocument/2006/relationships/hyperlink" Target="https://nsportal.ru/nachalnaya-shkola/vospitatelnaya-rabota/2014/01/19/klassnyy-chas-kray-moy-rodnoy-zabayk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2019-03-11T12:32:00Z</dcterms:created>
  <dcterms:modified xsi:type="dcterms:W3CDTF">2020-01-27T11:19:00Z</dcterms:modified>
</cp:coreProperties>
</file>