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BA548" w14:textId="77777777" w:rsidR="00A53A68" w:rsidRDefault="005F7FDD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Елгина Евгения Викторовна</w:t>
      </w:r>
    </w:p>
    <w:p w14:paraId="48D09D93" w14:textId="77777777" w:rsidR="00A53A68" w:rsidRDefault="005F7FDD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Учитель начальных классов </w:t>
      </w:r>
    </w:p>
    <w:p w14:paraId="0639ED78" w14:textId="77777777" w:rsidR="00A53A68" w:rsidRDefault="005F7FDD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Муниципальное общеобразовательное учреждение</w:t>
      </w:r>
    </w:p>
    <w:p w14:paraId="7757B8A2" w14:textId="77777777" w:rsidR="00A53A68" w:rsidRDefault="005F7FDD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Газимуро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-Заводская средняя общеобразовательная школа»</w:t>
      </w:r>
    </w:p>
    <w:p w14:paraId="7B5306D9" w14:textId="77777777" w:rsidR="00A53A68" w:rsidRDefault="005F7FDD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Газимуро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-Заводский округ</w:t>
      </w:r>
    </w:p>
    <w:p w14:paraId="3B3AB788" w14:textId="77777777" w:rsidR="00A53A68" w:rsidRDefault="005F7FDD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Решение проектных задач в начальной школе.</w:t>
      </w:r>
    </w:p>
    <w:p w14:paraId="569FAA41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в ХХ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веке направлено уже не передачу информации и знаний в готовом виде, а на формирование универсальных учебных действий, которые необходимы ребёнку для успешной адаптации в современном мире. Одним из продуктивных способов формирования универсальных учебных д</w:t>
      </w:r>
      <w:r>
        <w:rPr>
          <w:rFonts w:ascii="Times New Roman" w:hAnsi="Times New Roman" w:cs="Times New Roman"/>
          <w:sz w:val="24"/>
          <w:szCs w:val="24"/>
        </w:rPr>
        <w:t>ействий в начальной школе, я считаю решение проектных задач. Проектные задачи в начальном общем образовании являются прообразом проектной деятельности в основной школе. Эти задачи имеют специфические цели, способы, место применения. Их использование следуе</w:t>
      </w:r>
      <w:r>
        <w:rPr>
          <w:rFonts w:ascii="Times New Roman" w:hAnsi="Times New Roman" w:cs="Times New Roman"/>
          <w:sz w:val="24"/>
          <w:szCs w:val="24"/>
        </w:rPr>
        <w:t>т рассматривать как базовую технологию формирования универсальных учебных действий у младших школьников и условие достижения нового образовательного результата - функциональной грамотности. Именно в начальной школе они приобретают особое значение. В началь</w:t>
      </w:r>
      <w:r>
        <w:rPr>
          <w:rFonts w:ascii="Times New Roman" w:hAnsi="Times New Roman" w:cs="Times New Roman"/>
          <w:sz w:val="24"/>
          <w:szCs w:val="24"/>
        </w:rPr>
        <w:t xml:space="preserve">ных классах ребята делают первые шаги в получении знаний, а вот, чтобы эти знания переросли в умения, а умения в навык, мне,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кажется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помочь система решения проектных задач.</w:t>
      </w:r>
    </w:p>
    <w:p w14:paraId="46537540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Ввиду возрастных особенностей в полном объ</w:t>
      </w: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ме и самостоятельно осуществить </w:t>
      </w:r>
      <w:r>
        <w:rPr>
          <w:rFonts w:ascii="Times New Roman" w:hAnsi="Times New Roman" w:cs="Times New Roman"/>
          <w:sz w:val="24"/>
          <w:szCs w:val="24"/>
        </w:rPr>
        <w:t>проектную работу младший школьник не в состоянии. Проектная деятельность как специфическая «пошаговая» деятельность от замысла до создания проектного продукта становится ведущей только в старшем подростковом возрасте. Поэтому в начальной школе на уроках ак</w:t>
      </w:r>
      <w:r>
        <w:rPr>
          <w:rFonts w:ascii="Times New Roman" w:hAnsi="Times New Roman" w:cs="Times New Roman"/>
          <w:sz w:val="24"/>
          <w:szCs w:val="24"/>
        </w:rPr>
        <w:t>туально применение проектной задачи.</w:t>
      </w:r>
    </w:p>
    <w:p w14:paraId="0AC5F8D6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Нормативно-правовой базой для внедрения проектных задач в процесс обучения стал  Федеральный государственный образовательный стандарт начального общего образования 2021 года, в котором указывается, что «в целях обеспече</w:t>
      </w:r>
      <w:r>
        <w:rPr>
          <w:rFonts w:ascii="Times New Roman" w:hAnsi="Times New Roman" w:cs="Times New Roman"/>
          <w:sz w:val="24"/>
          <w:szCs w:val="24"/>
        </w:rPr>
        <w:t>ния реализации программы начального общего образования в Организации для участников образовательных отношений должны создаваться условия, обеспечивающие возможность: …выполнения индивидуальных и групповых проектных работ, включая задания межпредметного хар</w:t>
      </w:r>
      <w:r>
        <w:rPr>
          <w:rFonts w:ascii="Times New Roman" w:hAnsi="Times New Roman" w:cs="Times New Roman"/>
          <w:sz w:val="24"/>
          <w:szCs w:val="24"/>
        </w:rPr>
        <w:t xml:space="preserve">актера, в том числе с участием в совместной деятельности» </w:t>
      </w:r>
      <w:r>
        <w:rPr>
          <w:rFonts w:ascii="Times New Roman" w:hAnsi="Times New Roman" w:cs="Times New Roman"/>
          <w:color w:val="333333"/>
          <w:shd w:val="clear" w:color="auto" w:fill="FFFFFF"/>
        </w:rPr>
        <w:t>[2]</w:t>
      </w:r>
      <w:r>
        <w:rPr>
          <w:rFonts w:ascii="Times New Roman" w:hAnsi="Times New Roman" w:cs="Times New Roman"/>
          <w:sz w:val="24"/>
          <w:szCs w:val="24"/>
        </w:rPr>
        <w:t xml:space="preserve">.  А затем в Федеральной образовательной программе начального общего образования 2022 года </w:t>
      </w:r>
      <w:r>
        <w:rPr>
          <w:rFonts w:ascii="Times New Roman" w:hAnsi="Times New Roman" w:cs="Times New Roman"/>
          <w:shd w:val="clear" w:color="auto" w:fill="FFFFFF"/>
        </w:rPr>
        <w:t>[3]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Например, в предмете «Русский язык» есть указание на применение проектных заданий на уроках русско</w:t>
      </w:r>
      <w:r>
        <w:rPr>
          <w:rFonts w:ascii="Times New Roman" w:hAnsi="Times New Roman" w:cs="Times New Roman"/>
          <w:sz w:val="24"/>
          <w:szCs w:val="24"/>
        </w:rPr>
        <w:t>го языка начиная с 3-го класса.</w:t>
      </w:r>
    </w:p>
    <w:p w14:paraId="67E7E263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Обоснование целесообразности включения проектной задачи в процесс обучения младшего школьника было дано Алексеем Борисовичем Воронцовым, кандидатом педагогических наук, поч</w:t>
      </w: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тным работником общего образования РФ, автором ряда</w:t>
      </w:r>
      <w:r>
        <w:rPr>
          <w:rFonts w:ascii="Times New Roman" w:hAnsi="Times New Roman" w:cs="Times New Roman"/>
          <w:sz w:val="24"/>
          <w:szCs w:val="24"/>
        </w:rPr>
        <w:t xml:space="preserve"> пособий о проектной задаче в начальной школе.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мнению А. Б. Воронцова, под проектной задачей понимается задача, «…в которой через систему или набор заданий целенаправленно стимулируется система детских действий, направленных на получение еще никогда не </w:t>
      </w:r>
      <w:r>
        <w:rPr>
          <w:rFonts w:ascii="Times New Roman" w:hAnsi="Times New Roman" w:cs="Times New Roman"/>
          <w:sz w:val="24"/>
          <w:szCs w:val="24"/>
        </w:rPr>
        <w:t>существовавшего в практике ребенка результата («продукта</w:t>
      </w:r>
      <w:proofErr w:type="gramStart"/>
      <w:r>
        <w:rPr>
          <w:rFonts w:ascii="Times New Roman" w:hAnsi="Times New Roman" w:cs="Times New Roman"/>
          <w:sz w:val="24"/>
          <w:szCs w:val="24"/>
        </w:rPr>
        <w:t>»)…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hd w:val="clear" w:color="auto" w:fill="FFFFFF"/>
        </w:rPr>
        <w:t>[1]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14:paraId="45E4D618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чём же состо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 отличи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проектной задачи от проекта в чистом виде? </w:t>
      </w:r>
    </w:p>
    <w:p w14:paraId="76F6204C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решения проектной задачи педагог заранее делит учащихся на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микрогруппы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исходя из соображений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целесообразности и предлагает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им  все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необходимые средства и материалы в виде набора заданий и требуемых для их выполнения данных.</w:t>
      </w:r>
    </w:p>
    <w:p w14:paraId="5B41EBAF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при реализации проекта не задаётся чёткий порядок действий, все участники самостоятельно делятся на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микрогруппы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распределя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ют «роли» и сами определяют набор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необходимых средств, материалов и действий, с помощью которых будет достигнут результат. На достижение этого результата уходит достаточно много времени и не всегда это время урока. Сюда включается и посещение библиотек, му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зеев, картинных галерей с целью сбора информации, а также подготовка дома и только когда все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микрогруппы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соберут необходимый материал 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представят его публике, тогда можно считать проект завершённым.</w:t>
      </w:r>
    </w:p>
    <w:p w14:paraId="0AFB7DF5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 вот к решению проектных задач подход другой: как прави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ло, на их решение отводится 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урока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Но при этом требуется большая подготовка со стороны педагога. Порой на разработку 1 проектной задачи уходит неделя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а то и больше.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елесообразно проводить эти уроки в конце четверти, полугодия или года. Исходя из со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бственного опыта работы могу сказать, что хороший результат достигается тогда, когда они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включены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уроки с межпредметной интеграцией (например, математика и окружающий 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 изо и музыка; русский язык и чтение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). Проектная задача легко встраивается в стру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ктуру метапредметного занятия, </w:t>
      </w:r>
      <w:r>
        <w:rPr>
          <w:rFonts w:ascii="Times New Roman" w:hAnsi="Times New Roman" w:cs="Times New Roman"/>
          <w:sz w:val="24"/>
          <w:szCs w:val="24"/>
        </w:rPr>
        <w:t>на котором ключевые цели направлены на достижения не столько предметного, сколько метапредметного результата обучения младших школьников. Вот как выглядит структура такого занятия:</w:t>
      </w:r>
    </w:p>
    <w:p w14:paraId="6D1BCA43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мобилизующий этап; </w:t>
      </w:r>
    </w:p>
    <w:p w14:paraId="5E2B5743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2) целеполагание; </w:t>
      </w:r>
    </w:p>
    <w:p w14:paraId="3FBF86F9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осмысление (реализация);</w:t>
      </w:r>
    </w:p>
    <w:p w14:paraId="31A9CBEF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4) рефлексия.</w:t>
      </w:r>
    </w:p>
    <w:p w14:paraId="5A01629E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Как уже было сказано выше, проектная задача должна содержать несколько заданий, которые выполняются группой детей.  Количество заданий в п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роектной задаче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это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количество действий, которые необходимо совершить, чтоб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 задача была решена. А количество действий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это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количество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микрогрупп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участники которых будут выполнять эти задания. В конце занятия всем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микрогруппам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нужно представить результаты своей работы другим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участникам  и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соединить в единый «конечный продукт».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могут быть макеты, схемы, поделки, рекламные буклеты, плакаты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и.т.д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Решить проектную задачу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значит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создать свой реальный «продукт», который можно представить публично и оценить. </w:t>
      </w:r>
    </w:p>
    <w:p w14:paraId="02313C97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Однако следует заметить, что включение проектной задачи, а не полноцен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ной (в традиционном понимании) проектной деятельности в учебный процесс начального общего образования, ни в коей мере не умаляет достоинств последней. Напротив, методически грамотно выстроенная деятельность учителя начальных классов по организации работы 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ладших школьников над проектной задачей, по созданию им условий для постепенного накопления реб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ё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нком предметных знаний и умений в рамках урочной и внеурочной деятельности, необходимых универсальных действий, в конечном итоге, позволяет создать прочную базу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успешного формирования навыков проектной деятельности у школьников на уровне основного общего образования.</w:t>
      </w:r>
    </w:p>
    <w:p w14:paraId="35EE23A1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Выполняя проектную задачу, младший школьник совместно с учителем осуществляет действия целеполагания, планирования, прогнозирования, контроля, 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ценки, коррекции, саморегуляции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 не что иное,  как  регулятивные универсальные учебные действия, которые отражают совокупность учебных операций, а именно: 1) принимать и удерживать учебную задачу; 2) планировать 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ё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решение; 3) контролировать получен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ный результат деятельности; 4) контролировать процесс деятельности, его соответствие выбранному способу; 5) предвидеть (прогнозировать) трудности и ошибки при решении данной учебной задачи; 6) корректировать при необходимости процесс деятельности.</w:t>
      </w:r>
    </w:p>
    <w:p w14:paraId="0BD9A8DE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разом, обучая младшего школьника выполнению проектных задач, учитель созда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ё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 в первую очередь предпосылки для успешного формирования регулятивных универсальных учебных действий; так же работа в данном направлении способствует </w:t>
      </w:r>
      <w:r>
        <w:rPr>
          <w:rFonts w:ascii="Times New Roman" w:hAnsi="Times New Roman" w:cs="Times New Roman"/>
          <w:sz w:val="24"/>
          <w:szCs w:val="24"/>
        </w:rPr>
        <w:t xml:space="preserve">формированию у </w:t>
      </w:r>
      <w:r>
        <w:rPr>
          <w:rFonts w:ascii="Times New Roman" w:hAnsi="Times New Roman" w:cs="Times New Roman"/>
          <w:sz w:val="24"/>
          <w:szCs w:val="24"/>
        </w:rPr>
        <w:lastRenderedPageBreak/>
        <w:t>обучающихся баз</w:t>
      </w:r>
      <w:r>
        <w:rPr>
          <w:rFonts w:ascii="Times New Roman" w:hAnsi="Times New Roman" w:cs="Times New Roman"/>
          <w:sz w:val="24"/>
          <w:szCs w:val="24"/>
        </w:rPr>
        <w:t>овых исследовательских действия как части познавательных универсальных учебных действий и развивает навыки общения, входящие в структуру коммуникативных универсальных учебных действий.</w:t>
      </w:r>
    </w:p>
    <w:p w14:paraId="382FFACE" w14:textId="77777777" w:rsidR="00A53A68" w:rsidRDefault="00A53A6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3B5867B" w14:textId="77777777" w:rsidR="00A53A68" w:rsidRDefault="005F7F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Список литературы:</w:t>
      </w:r>
    </w:p>
    <w:p w14:paraId="05F4E7C4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1.Воронцов А. Б. и др. Проектные задачи в начальной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школе. М.: Просвещение, 2011.</w:t>
      </w:r>
    </w:p>
    <w:p w14:paraId="1F6BFDD5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(п. 34.2).</w:t>
      </w:r>
    </w:p>
    <w:p w14:paraId="0CF58DA1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3.Приказ Министерства </w:t>
      </w:r>
      <w:r>
        <w:rPr>
          <w:rFonts w:ascii="Times New Roman" w:hAnsi="Times New Roman" w:cs="Times New Roman"/>
          <w:sz w:val="24"/>
          <w:szCs w:val="24"/>
        </w:rPr>
        <w:t>просвещения Российской Федерации от 16.11.2022 № 992 «Об утверждении федеральной образовательной программы начального общего образования» (зарегистрирован 22.12.2022 № 71762).</w:t>
      </w:r>
    </w:p>
    <w:p w14:paraId="43470446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4.Федеральная рабочая программа начального общего образования предмета </w:t>
      </w:r>
      <w:r>
        <w:rPr>
          <w:rFonts w:ascii="Times New Roman" w:hAnsi="Times New Roman" w:cs="Times New Roman"/>
          <w:sz w:val="24"/>
          <w:szCs w:val="24"/>
        </w:rPr>
        <w:t>«Русский язык» (для 1–4 классов образовательных организаций). М., 2022.</w:t>
      </w:r>
    </w:p>
    <w:p w14:paraId="167BC068" w14:textId="77777777" w:rsidR="00A53A68" w:rsidRDefault="005F7FD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Интернет-источники:</w:t>
      </w:r>
    </w:p>
    <w:p w14:paraId="24911A7E" w14:textId="77777777" w:rsidR="00A53A68" w:rsidRDefault="005F7F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https://chiro74.ru/files/izdatelstva/Проектные_задачи_в_начальной_школе.pdf</w:t>
        </w:r>
      </w:hyperlink>
    </w:p>
    <w:p w14:paraId="6DB21CE7" w14:textId="77777777" w:rsidR="00A53A68" w:rsidRDefault="00A53A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50BAE8B" w14:textId="77777777" w:rsidR="00A53A68" w:rsidRDefault="00A53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C34089B" w14:textId="77777777" w:rsidR="00A53A68" w:rsidRDefault="00A53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33ACA52" w14:textId="77777777" w:rsidR="00A53A68" w:rsidRDefault="00A53A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70857A" w14:textId="77777777" w:rsidR="00A53A68" w:rsidRDefault="00A53A68">
      <w:pPr>
        <w:jc w:val="right"/>
      </w:pPr>
    </w:p>
    <w:sectPr w:rsidR="00A53A6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D5881" w14:textId="77777777" w:rsidR="005F7FDD" w:rsidRDefault="005F7FDD">
      <w:pPr>
        <w:spacing w:line="240" w:lineRule="auto"/>
      </w:pPr>
      <w:r>
        <w:separator/>
      </w:r>
    </w:p>
  </w:endnote>
  <w:endnote w:type="continuationSeparator" w:id="0">
    <w:p w14:paraId="28242D72" w14:textId="77777777" w:rsidR="005F7FDD" w:rsidRDefault="005F7F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C59C64" w14:textId="77777777" w:rsidR="005F7FDD" w:rsidRDefault="005F7FDD">
      <w:pPr>
        <w:spacing w:after="0"/>
      </w:pPr>
      <w:r>
        <w:separator/>
      </w:r>
    </w:p>
  </w:footnote>
  <w:footnote w:type="continuationSeparator" w:id="0">
    <w:p w14:paraId="706AA9C7" w14:textId="77777777" w:rsidR="005F7FDD" w:rsidRDefault="005F7F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3DA"/>
    <w:rsid w:val="00031674"/>
    <w:rsid w:val="0003174E"/>
    <w:rsid w:val="0005020A"/>
    <w:rsid w:val="001A6283"/>
    <w:rsid w:val="001A7C0D"/>
    <w:rsid w:val="002C3C6B"/>
    <w:rsid w:val="002D337F"/>
    <w:rsid w:val="00322685"/>
    <w:rsid w:val="00421C46"/>
    <w:rsid w:val="004E21C6"/>
    <w:rsid w:val="005605DF"/>
    <w:rsid w:val="005A37CA"/>
    <w:rsid w:val="005F7FDD"/>
    <w:rsid w:val="006866F1"/>
    <w:rsid w:val="006A3556"/>
    <w:rsid w:val="007755E7"/>
    <w:rsid w:val="007F6CC3"/>
    <w:rsid w:val="00802380"/>
    <w:rsid w:val="008069E8"/>
    <w:rsid w:val="009107F4"/>
    <w:rsid w:val="00A53A68"/>
    <w:rsid w:val="00BD52A2"/>
    <w:rsid w:val="00C20CFA"/>
    <w:rsid w:val="00C323DA"/>
    <w:rsid w:val="00C57F57"/>
    <w:rsid w:val="00E329F5"/>
    <w:rsid w:val="00E569EA"/>
    <w:rsid w:val="00EB34C8"/>
    <w:rsid w:val="00F91119"/>
    <w:rsid w:val="024E18FB"/>
    <w:rsid w:val="3FF3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C4DE1"/>
  <w15:docId w15:val="{67BFEB94-8EDA-49CB-9070-AB733D85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ro74.ru/files/izdatelstva/&#1055;&#1088;&#1086;&#1077;&#1082;&#1090;&#1085;&#1099;&#1077;_&#1079;&#1072;&#1076;&#1072;&#1095;&#1080;_&#1074;_&#1085;&#1072;&#1095;&#1072;&#1083;&#1100;&#1085;&#1086;&#1081;_&#1096;&#1082;&#1086;&#1083;&#1077;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1176</Words>
  <Characters>6709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Эльвира Елгина</cp:lastModifiedBy>
  <cp:revision>2</cp:revision>
  <dcterms:created xsi:type="dcterms:W3CDTF">2026-09-18T11:50:00Z</dcterms:created>
  <dcterms:modified xsi:type="dcterms:W3CDTF">2026-09-18T11:50:00Z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5EF144F9E3C349D5BD402D6ED7C40C73_12</vt:lpwstr>
  </property>
</Properties>
</file>