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391" w:rsidRPr="00BE410E" w:rsidRDefault="00A05391" w:rsidP="00A0539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10E">
        <w:rPr>
          <w:rFonts w:ascii="Times New Roman" w:hAnsi="Times New Roman" w:cs="Times New Roman"/>
          <w:b/>
          <w:sz w:val="28"/>
          <w:szCs w:val="28"/>
        </w:rPr>
        <w:t>11 класс.</w:t>
      </w:r>
    </w:p>
    <w:p w:rsidR="00A05391" w:rsidRDefault="00A05391" w:rsidP="00A0539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10E">
        <w:rPr>
          <w:rFonts w:ascii="Times New Roman" w:hAnsi="Times New Roman" w:cs="Times New Roman"/>
          <w:b/>
          <w:sz w:val="28"/>
          <w:szCs w:val="28"/>
        </w:rPr>
        <w:t>Основные этапы жизни и творчества А.И. Куприна. Проблематика рассказов писателя</w:t>
      </w:r>
    </w:p>
    <w:p w:rsidR="00A05391" w:rsidRPr="00BE410E" w:rsidRDefault="00A05391" w:rsidP="00A05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E410E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A05391" w:rsidRDefault="00A05391" w:rsidP="00A053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10E">
        <w:rPr>
          <w:rFonts w:ascii="Times New Roman" w:hAnsi="Times New Roman" w:cs="Times New Roman"/>
          <w:b/>
          <w:sz w:val="28"/>
          <w:szCs w:val="28"/>
        </w:rPr>
        <w:t>Орг. момент</w:t>
      </w:r>
    </w:p>
    <w:p w:rsidR="00A05391" w:rsidRPr="00BE410E" w:rsidRDefault="00A05391" w:rsidP="00A053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10E">
        <w:rPr>
          <w:rFonts w:ascii="Times New Roman" w:hAnsi="Times New Roman" w:cs="Times New Roman"/>
          <w:b/>
          <w:sz w:val="28"/>
          <w:szCs w:val="28"/>
        </w:rPr>
        <w:t>Актуализация опорных знаний</w:t>
      </w:r>
    </w:p>
    <w:p w:rsidR="00A05391" w:rsidRPr="002E2DBA" w:rsidRDefault="00A05391" w:rsidP="00A05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 - О ком из писателей 20 века идет речь?</w:t>
      </w:r>
    </w:p>
    <w:p w:rsidR="00A05391" w:rsidRPr="002E2DBA" w:rsidRDefault="00A05391" w:rsidP="00A05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«А вот этот человек в возрасте 20 с небольшим лет «был последовательно... землемером, грузчиком арбузов, подносчиком кирпичей, продавцом в Москве, на Мясницкой... Был лесным объездчиком, нагружал и выгружал мебель во время осеннего и весеннего дачных сезонов, ездил передовым в цирке, занимался... актерским ремеслом...». Добавим: управлял имением в глухом углу Полесья, заменял псаломщика в дальнем сельском приходе, служил учетчиком в кузнице сталелитейного завода, кажется, даже пробовал себя в качестве циркового борца... </w:t>
      </w:r>
      <w:proofErr w:type="gramStart"/>
      <w:r w:rsidRPr="002E2DBA">
        <w:rPr>
          <w:rFonts w:ascii="Times New Roman" w:hAnsi="Times New Roman" w:cs="Times New Roman"/>
          <w:sz w:val="28"/>
          <w:szCs w:val="28"/>
        </w:rPr>
        <w:t xml:space="preserve">Позже выходил с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балаклавскими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 xml:space="preserve"> рыбаками на зимний лов белуги, опускался на дно морское в скафандре водолаза, подымался за облака на аэроплане и аэростате, держал в своей комнате жеребенка, дабы написать рассказ «Изумруд», дружил со знаменитым летчиком Сергеем Уточкиным и еще более знаменитым борцом Иваном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Заикиным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 xml:space="preserve">, с клоунами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Жакомино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 xml:space="preserve"> и Таити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Джеретти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>, с дрессировщиком Анатолием Дуровым и его труппой».</w:t>
      </w:r>
      <w:proofErr w:type="gramEnd"/>
    </w:p>
    <w:p w:rsidR="00A05391" w:rsidRPr="002E2DBA" w:rsidRDefault="00A05391" w:rsidP="00A05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- </w:t>
      </w:r>
      <w:r w:rsidRPr="00BE410E">
        <w:rPr>
          <w:rFonts w:ascii="Times New Roman" w:hAnsi="Times New Roman" w:cs="Times New Roman"/>
          <w:i/>
          <w:sz w:val="28"/>
          <w:szCs w:val="28"/>
        </w:rPr>
        <w:t>Речь идет об А.И. Куприне</w:t>
      </w:r>
    </w:p>
    <w:p w:rsidR="00A05391" w:rsidRPr="002E2DBA" w:rsidRDefault="00A05391" w:rsidP="00A05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- А. И. Куприн, по воспоминаниям современников, испытывал жгучий интерес «буквально ко всякой работе». </w:t>
      </w:r>
      <w:proofErr w:type="gramStart"/>
      <w:r w:rsidRPr="002E2DBA">
        <w:rPr>
          <w:rFonts w:ascii="Times New Roman" w:hAnsi="Times New Roman" w:cs="Times New Roman"/>
          <w:sz w:val="28"/>
          <w:szCs w:val="28"/>
        </w:rPr>
        <w:t>Вечно его мучила жажда исследовать, понять, изучить, как живут и работают люди всевозможных профессий: инженеры, фабричные, шарманщики, циркачи, конокрады, монахи, банкиры, шпики – он жаждал узнать о них всю подноготную, ибо в изучении русского быта не терпел никакого полузнайства.</w:t>
      </w:r>
      <w:proofErr w:type="gramEnd"/>
    </w:p>
    <w:p w:rsidR="00A05391" w:rsidRPr="002E2DBA" w:rsidRDefault="00A05391" w:rsidP="00A05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Как же сложилась его судьба? Посмотрим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>.</w:t>
      </w:r>
    </w:p>
    <w:p w:rsidR="00A05391" w:rsidRDefault="00A05391" w:rsidP="00A053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10E">
        <w:rPr>
          <w:rFonts w:ascii="Times New Roman" w:hAnsi="Times New Roman" w:cs="Times New Roman"/>
          <w:b/>
          <w:sz w:val="28"/>
          <w:szCs w:val="28"/>
        </w:rPr>
        <w:t>Открытие нового знания</w:t>
      </w:r>
    </w:p>
    <w:p w:rsidR="005653DC" w:rsidRPr="00BE410E" w:rsidRDefault="005653DC" w:rsidP="005653D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Pr="005653DC">
        <w:rPr>
          <w:rFonts w:ascii="Times New Roman" w:hAnsi="Times New Roman" w:cs="Times New Roman"/>
          <w:b/>
          <w:sz w:val="28"/>
          <w:szCs w:val="28"/>
        </w:rPr>
        <w:t>Основные этапы жизни и творчества А.И. Куприна.</w:t>
      </w:r>
    </w:p>
    <w:p w:rsidR="00A05391" w:rsidRPr="00BE410E" w:rsidRDefault="00A05391" w:rsidP="00A0539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10E">
        <w:rPr>
          <w:rFonts w:ascii="Times New Roman" w:hAnsi="Times New Roman" w:cs="Times New Roman"/>
          <w:b/>
          <w:sz w:val="28"/>
          <w:szCs w:val="28"/>
        </w:rPr>
        <w:t xml:space="preserve">Просмотр </w:t>
      </w:r>
      <w:proofErr w:type="spellStart"/>
      <w:r w:rsidRPr="00BE410E">
        <w:rPr>
          <w:rFonts w:ascii="Times New Roman" w:hAnsi="Times New Roman" w:cs="Times New Roman"/>
          <w:b/>
          <w:sz w:val="28"/>
          <w:szCs w:val="28"/>
        </w:rPr>
        <w:t>видеоурока</w:t>
      </w:r>
      <w:proofErr w:type="spellEnd"/>
      <w:r w:rsidR="00055927">
        <w:rPr>
          <w:rFonts w:ascii="Times New Roman" w:hAnsi="Times New Roman" w:cs="Times New Roman"/>
          <w:b/>
          <w:sz w:val="28"/>
          <w:szCs w:val="28"/>
        </w:rPr>
        <w:t xml:space="preserve"> (13 минут)</w:t>
      </w:r>
    </w:p>
    <w:p w:rsidR="00A05391" w:rsidRDefault="00A05391" w:rsidP="00A0539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10E">
        <w:rPr>
          <w:rFonts w:ascii="Times New Roman" w:hAnsi="Times New Roman" w:cs="Times New Roman"/>
          <w:b/>
          <w:sz w:val="28"/>
          <w:szCs w:val="28"/>
        </w:rPr>
        <w:t>Запись основных тезисов в тетрадь</w:t>
      </w:r>
    </w:p>
    <w:p w:rsidR="007D468B" w:rsidRDefault="007D468B" w:rsidP="00360D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Родился 26 августа 1870 года </w:t>
      </w:r>
      <w:r w:rsidRPr="007D468B">
        <w:rPr>
          <w:rFonts w:ascii="Times New Roman" w:hAnsi="Times New Roman" w:cs="Times New Roman"/>
          <w:sz w:val="28"/>
          <w:szCs w:val="28"/>
        </w:rPr>
        <w:t xml:space="preserve">в Пензенской губернии, г. Наровчат. </w:t>
      </w:r>
    </w:p>
    <w:p w:rsidR="00360DC3" w:rsidRPr="00AE4F6C" w:rsidRDefault="00360DC3" w:rsidP="00360D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4F6C">
        <w:rPr>
          <w:rFonts w:ascii="Times New Roman" w:hAnsi="Times New Roman" w:cs="Times New Roman"/>
          <w:sz w:val="28"/>
          <w:szCs w:val="28"/>
        </w:rPr>
        <w:t xml:space="preserve">Детские впечатления о жизни в московском вдовьем доме (пансионате) позже стали основой для рассказов «Святая любовь». </w:t>
      </w:r>
    </w:p>
    <w:p w:rsidR="00360DC3" w:rsidRPr="00AE4F6C" w:rsidRDefault="00360DC3" w:rsidP="00360D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4F6C">
        <w:rPr>
          <w:rFonts w:ascii="Times New Roman" w:hAnsi="Times New Roman" w:cs="Times New Roman"/>
          <w:sz w:val="28"/>
          <w:szCs w:val="28"/>
        </w:rPr>
        <w:t>В Разумовском пансионе семилетний Куприн написал своё стихотворение.</w:t>
      </w:r>
    </w:p>
    <w:p w:rsidR="006B3772" w:rsidRPr="00AE4F6C" w:rsidRDefault="006B3772" w:rsidP="00360D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4F6C">
        <w:rPr>
          <w:rFonts w:ascii="Times New Roman" w:hAnsi="Times New Roman" w:cs="Times New Roman"/>
          <w:sz w:val="28"/>
          <w:szCs w:val="28"/>
        </w:rPr>
        <w:t>Порядки Московского кадетского корпуса красноречиво описаны Куприным  в повести «На переломе (Кадеты)».</w:t>
      </w:r>
    </w:p>
    <w:p w:rsidR="006B3772" w:rsidRPr="00AE4F6C" w:rsidRDefault="006B3772" w:rsidP="00360D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4F6C">
        <w:rPr>
          <w:rFonts w:ascii="Times New Roman" w:hAnsi="Times New Roman" w:cs="Times New Roman"/>
          <w:sz w:val="28"/>
          <w:szCs w:val="28"/>
        </w:rPr>
        <w:t xml:space="preserve">Учитель словесности в кадетском корпусе М. И. </w:t>
      </w:r>
      <w:proofErr w:type="spellStart"/>
      <w:r w:rsidRPr="00AE4F6C">
        <w:rPr>
          <w:rFonts w:ascii="Times New Roman" w:hAnsi="Times New Roman" w:cs="Times New Roman"/>
          <w:sz w:val="28"/>
          <w:szCs w:val="28"/>
        </w:rPr>
        <w:t>Цуханов</w:t>
      </w:r>
      <w:proofErr w:type="spellEnd"/>
      <w:r w:rsidRPr="00AE4F6C">
        <w:rPr>
          <w:rFonts w:ascii="Times New Roman" w:hAnsi="Times New Roman" w:cs="Times New Roman"/>
          <w:sz w:val="28"/>
          <w:szCs w:val="28"/>
        </w:rPr>
        <w:t xml:space="preserve"> привил Куприну любовь к литературе и открыл ему Пушкина.</w:t>
      </w:r>
    </w:p>
    <w:p w:rsidR="006B3772" w:rsidRPr="00AE4F6C" w:rsidRDefault="006B3772" w:rsidP="00360D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4F6C">
        <w:rPr>
          <w:rFonts w:ascii="Times New Roman" w:hAnsi="Times New Roman" w:cs="Times New Roman"/>
          <w:sz w:val="28"/>
          <w:szCs w:val="28"/>
        </w:rPr>
        <w:t>Впечатления о годах учебы в Московском Александровском военном училище стали основой повести  «Юнкера».</w:t>
      </w:r>
    </w:p>
    <w:p w:rsidR="006B3772" w:rsidRPr="00AE4F6C" w:rsidRDefault="00751082" w:rsidP="007510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4F6C">
        <w:rPr>
          <w:rFonts w:ascii="Times New Roman" w:hAnsi="Times New Roman" w:cs="Times New Roman"/>
          <w:sz w:val="28"/>
          <w:szCs w:val="28"/>
        </w:rPr>
        <w:t>В Александровском училище состоялся литературный дебют Куприна - рассказ «</w:t>
      </w:r>
      <w:proofErr w:type="gramStart"/>
      <w:r w:rsidRPr="00AE4F6C">
        <w:rPr>
          <w:rFonts w:ascii="Times New Roman" w:hAnsi="Times New Roman" w:cs="Times New Roman"/>
          <w:sz w:val="28"/>
          <w:szCs w:val="28"/>
        </w:rPr>
        <w:t>Последний дебют</w:t>
      </w:r>
      <w:proofErr w:type="gramEnd"/>
      <w:r w:rsidRPr="00AE4F6C">
        <w:rPr>
          <w:rFonts w:ascii="Times New Roman" w:hAnsi="Times New Roman" w:cs="Times New Roman"/>
          <w:sz w:val="28"/>
          <w:szCs w:val="28"/>
        </w:rPr>
        <w:t>».</w:t>
      </w:r>
    </w:p>
    <w:p w:rsidR="00751082" w:rsidRDefault="00C5072E" w:rsidP="00AE4F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72E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AE4F6C" w:rsidRPr="00C5072E">
        <w:rPr>
          <w:rFonts w:ascii="Times New Roman" w:hAnsi="Times New Roman" w:cs="Times New Roman"/>
          <w:sz w:val="28"/>
          <w:szCs w:val="28"/>
        </w:rPr>
        <w:t xml:space="preserve">Почти все мои сочинения – моя автобиография. Я иногда придумывал </w:t>
      </w:r>
      <w:r w:rsidRPr="00C5072E">
        <w:rPr>
          <w:rFonts w:ascii="Times New Roman" w:hAnsi="Times New Roman" w:cs="Times New Roman"/>
          <w:sz w:val="28"/>
          <w:szCs w:val="28"/>
        </w:rPr>
        <w:t xml:space="preserve"> внешнюю фабулу, но канва,  </w:t>
      </w:r>
      <w:r w:rsidR="00AE4F6C" w:rsidRPr="00C5072E">
        <w:rPr>
          <w:rFonts w:ascii="Times New Roman" w:hAnsi="Times New Roman" w:cs="Times New Roman"/>
          <w:sz w:val="28"/>
          <w:szCs w:val="28"/>
        </w:rPr>
        <w:t>по</w:t>
      </w:r>
      <w:r w:rsidRPr="00C5072E">
        <w:rPr>
          <w:rFonts w:ascii="Times New Roman" w:hAnsi="Times New Roman" w:cs="Times New Roman"/>
          <w:sz w:val="28"/>
          <w:szCs w:val="28"/>
        </w:rPr>
        <w:t xml:space="preserve"> которой я ткал, вся из кусков  </w:t>
      </w:r>
      <w:r w:rsidR="00AE4F6C" w:rsidRPr="00C5072E">
        <w:rPr>
          <w:rFonts w:ascii="Times New Roman" w:hAnsi="Times New Roman" w:cs="Times New Roman"/>
          <w:sz w:val="28"/>
          <w:szCs w:val="28"/>
        </w:rPr>
        <w:t>моей жизни».</w:t>
      </w:r>
    </w:p>
    <w:p w:rsidR="00C5072E" w:rsidRDefault="00EE5AAB" w:rsidP="00AE4F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AAB">
        <w:rPr>
          <w:rFonts w:ascii="Times New Roman" w:hAnsi="Times New Roman" w:cs="Times New Roman"/>
          <w:sz w:val="28"/>
          <w:szCs w:val="28"/>
        </w:rPr>
        <w:t xml:space="preserve">С 1893 года </w:t>
      </w:r>
      <w:r>
        <w:rPr>
          <w:rFonts w:ascii="Times New Roman" w:hAnsi="Times New Roman" w:cs="Times New Roman"/>
          <w:sz w:val="28"/>
          <w:szCs w:val="28"/>
        </w:rPr>
        <w:t xml:space="preserve"> благодаря помощи И. Бунина </w:t>
      </w:r>
      <w:r w:rsidRPr="00EE5AAB">
        <w:rPr>
          <w:rFonts w:ascii="Times New Roman" w:hAnsi="Times New Roman" w:cs="Times New Roman"/>
          <w:sz w:val="28"/>
          <w:szCs w:val="28"/>
        </w:rPr>
        <w:t>произведения Куприна стали регулярно появляться в печати.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Опубликованы  повести «Молох» и «Олеся», </w:t>
      </w:r>
      <w:r w:rsidRPr="00EE5AAB">
        <w:rPr>
          <w:rFonts w:ascii="Times New Roman" w:hAnsi="Times New Roman" w:cs="Times New Roman"/>
          <w:sz w:val="28"/>
          <w:szCs w:val="28"/>
        </w:rPr>
        <w:t>расска</w:t>
      </w:r>
      <w:r>
        <w:rPr>
          <w:rFonts w:ascii="Times New Roman" w:hAnsi="Times New Roman" w:cs="Times New Roman"/>
          <w:sz w:val="28"/>
          <w:szCs w:val="28"/>
        </w:rPr>
        <w:t xml:space="preserve">зы «Белый пудель», «Оборотень»  </w:t>
      </w:r>
      <w:r w:rsidRPr="00EE5AAB">
        <w:rPr>
          <w:rFonts w:ascii="Times New Roman" w:hAnsi="Times New Roman" w:cs="Times New Roman"/>
          <w:sz w:val="28"/>
          <w:szCs w:val="28"/>
        </w:rPr>
        <w:t>и другие.</w:t>
      </w:r>
      <w:proofErr w:type="gramEnd"/>
    </w:p>
    <w:p w:rsidR="00EE5AAB" w:rsidRDefault="00870965" w:rsidP="008709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70965">
        <w:rPr>
          <w:rFonts w:ascii="Times New Roman" w:hAnsi="Times New Roman" w:cs="Times New Roman"/>
          <w:sz w:val="28"/>
          <w:szCs w:val="28"/>
        </w:rPr>
        <w:t>И. Бунин и А.</w:t>
      </w:r>
      <w:r>
        <w:rPr>
          <w:rFonts w:ascii="Times New Roman" w:hAnsi="Times New Roman" w:cs="Times New Roman"/>
          <w:sz w:val="28"/>
          <w:szCs w:val="28"/>
        </w:rPr>
        <w:t xml:space="preserve"> Куприн были близкими друзьями. </w:t>
      </w:r>
      <w:r w:rsidRPr="00870965">
        <w:rPr>
          <w:rFonts w:ascii="Times New Roman" w:hAnsi="Times New Roman" w:cs="Times New Roman"/>
          <w:sz w:val="28"/>
          <w:szCs w:val="28"/>
        </w:rPr>
        <w:t>И эту дружбу о</w:t>
      </w:r>
      <w:r>
        <w:rPr>
          <w:rFonts w:ascii="Times New Roman" w:hAnsi="Times New Roman" w:cs="Times New Roman"/>
          <w:sz w:val="28"/>
          <w:szCs w:val="28"/>
        </w:rPr>
        <w:t xml:space="preserve">ни хранили до конца своих дней. </w:t>
      </w:r>
      <w:r w:rsidRPr="00870965">
        <w:rPr>
          <w:rFonts w:ascii="Times New Roman" w:hAnsi="Times New Roman" w:cs="Times New Roman"/>
          <w:sz w:val="28"/>
          <w:szCs w:val="28"/>
        </w:rPr>
        <w:t>Её не разрушило даже литературное соперничество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0965" w:rsidRDefault="00F92F24" w:rsidP="008709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Истинную литературную славу принесла Куприну повесть «Поединок»</w:t>
      </w:r>
      <w:r w:rsidR="00103D94">
        <w:rPr>
          <w:rFonts w:ascii="Times New Roman" w:hAnsi="Times New Roman" w:cs="Times New Roman"/>
          <w:sz w:val="28"/>
          <w:szCs w:val="28"/>
        </w:rPr>
        <w:t xml:space="preserve"> (1905 г., </w:t>
      </w:r>
      <w:proofErr w:type="spellStart"/>
      <w:r w:rsidR="00103D94">
        <w:rPr>
          <w:rFonts w:ascii="Times New Roman" w:hAnsi="Times New Roman" w:cs="Times New Roman"/>
          <w:sz w:val="28"/>
          <w:szCs w:val="28"/>
        </w:rPr>
        <w:t>посв</w:t>
      </w:r>
      <w:proofErr w:type="spellEnd"/>
      <w:r w:rsidR="00103D9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03D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3D94">
        <w:rPr>
          <w:rFonts w:ascii="Times New Roman" w:hAnsi="Times New Roman" w:cs="Times New Roman"/>
          <w:sz w:val="28"/>
          <w:szCs w:val="28"/>
        </w:rPr>
        <w:t>М. Горькому).</w:t>
      </w:r>
      <w:proofErr w:type="gramEnd"/>
    </w:p>
    <w:p w:rsidR="00103D94" w:rsidRDefault="00103D94" w:rsidP="008709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 «Река жизни», «Гамбринус»,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Суламифь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«Гранатовый браслет» стали классикой русской литературы. </w:t>
      </w:r>
    </w:p>
    <w:p w:rsidR="0059185C" w:rsidRDefault="0059185C" w:rsidP="005918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55DE7" w:rsidRPr="00255DE7">
        <w:rPr>
          <w:rFonts w:ascii="Times New Roman" w:hAnsi="Times New Roman" w:cs="Times New Roman"/>
          <w:sz w:val="28"/>
          <w:szCs w:val="28"/>
        </w:rPr>
        <w:t xml:space="preserve"> 1919 году Куприн вступил в ряды Белой армии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После поражения белых,  Куприн вместе с семьей уехал из России на долгих 17 лет. </w:t>
      </w:r>
      <w:proofErr w:type="gramEnd"/>
    </w:p>
    <w:p w:rsidR="00255DE7" w:rsidRDefault="0059185C" w:rsidP="005918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185C">
        <w:rPr>
          <w:rFonts w:ascii="Times New Roman" w:hAnsi="Times New Roman" w:cs="Times New Roman"/>
          <w:sz w:val="28"/>
          <w:szCs w:val="28"/>
        </w:rPr>
        <w:t>В э</w:t>
      </w:r>
      <w:r>
        <w:rPr>
          <w:rFonts w:ascii="Times New Roman" w:hAnsi="Times New Roman" w:cs="Times New Roman"/>
          <w:sz w:val="28"/>
          <w:szCs w:val="28"/>
        </w:rPr>
        <w:t xml:space="preserve">миграции Куприна терзала тоска  по Родине. </w:t>
      </w:r>
      <w:r w:rsidRPr="0059185C">
        <w:rPr>
          <w:rFonts w:ascii="Times New Roman" w:hAnsi="Times New Roman" w:cs="Times New Roman"/>
          <w:sz w:val="28"/>
          <w:szCs w:val="28"/>
        </w:rPr>
        <w:t>Он много работал, написал множество рассказов и очерков, пов</w:t>
      </w:r>
      <w:r>
        <w:rPr>
          <w:rFonts w:ascii="Times New Roman" w:hAnsi="Times New Roman" w:cs="Times New Roman"/>
          <w:sz w:val="28"/>
          <w:szCs w:val="28"/>
        </w:rPr>
        <w:t>есть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роман «Юнкера». </w:t>
      </w:r>
      <w:r w:rsidRPr="0059185C">
        <w:rPr>
          <w:rFonts w:ascii="Times New Roman" w:hAnsi="Times New Roman" w:cs="Times New Roman"/>
          <w:sz w:val="28"/>
          <w:szCs w:val="28"/>
        </w:rPr>
        <w:t xml:space="preserve">Из-под его пера выходят легенды и сказки, такие </w:t>
      </w:r>
      <w:r>
        <w:rPr>
          <w:rFonts w:ascii="Times New Roman" w:hAnsi="Times New Roman" w:cs="Times New Roman"/>
          <w:sz w:val="28"/>
          <w:szCs w:val="28"/>
        </w:rPr>
        <w:t xml:space="preserve">как «Синяя звезда» и «Кисмет». </w:t>
      </w:r>
      <w:r w:rsidRPr="0059185C">
        <w:rPr>
          <w:rFonts w:ascii="Times New Roman" w:hAnsi="Times New Roman" w:cs="Times New Roman"/>
          <w:sz w:val="28"/>
          <w:szCs w:val="28"/>
        </w:rPr>
        <w:t>А муч</w:t>
      </w:r>
      <w:r>
        <w:rPr>
          <w:rFonts w:ascii="Times New Roman" w:hAnsi="Times New Roman" w:cs="Times New Roman"/>
          <w:sz w:val="28"/>
          <w:szCs w:val="28"/>
        </w:rPr>
        <w:t xml:space="preserve">ительная ностальгия выливается </w:t>
      </w:r>
      <w:r w:rsidRPr="0059185C">
        <w:rPr>
          <w:rFonts w:ascii="Times New Roman" w:hAnsi="Times New Roman" w:cs="Times New Roman"/>
          <w:sz w:val="28"/>
          <w:szCs w:val="28"/>
        </w:rPr>
        <w:t>в произведения, воспевающие русскую</w:t>
      </w:r>
      <w:r>
        <w:rPr>
          <w:rFonts w:ascii="Times New Roman" w:hAnsi="Times New Roman" w:cs="Times New Roman"/>
          <w:sz w:val="28"/>
          <w:szCs w:val="28"/>
        </w:rPr>
        <w:t xml:space="preserve"> природу, как «Ночная фиалка».  </w:t>
      </w:r>
      <w:r w:rsidRPr="0059185C">
        <w:rPr>
          <w:rFonts w:ascii="Times New Roman" w:hAnsi="Times New Roman" w:cs="Times New Roman"/>
          <w:sz w:val="28"/>
          <w:szCs w:val="28"/>
        </w:rPr>
        <w:t>Пишет Куприн и на тему русской истории.</w:t>
      </w:r>
    </w:p>
    <w:p w:rsidR="0059185C" w:rsidRPr="00C5072E" w:rsidRDefault="007D468B" w:rsidP="007D46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468B">
        <w:rPr>
          <w:rFonts w:ascii="Times New Roman" w:hAnsi="Times New Roman" w:cs="Times New Roman"/>
          <w:sz w:val="28"/>
          <w:szCs w:val="28"/>
        </w:rPr>
        <w:t xml:space="preserve">После возвращения из эмиграции писателю удалось опубликовать только один очерк </w:t>
      </w:r>
      <w:r>
        <w:rPr>
          <w:rFonts w:ascii="Times New Roman" w:hAnsi="Times New Roman" w:cs="Times New Roman"/>
          <w:sz w:val="28"/>
          <w:szCs w:val="28"/>
        </w:rPr>
        <w:t xml:space="preserve">под названием «Москва родная». </w:t>
      </w:r>
      <w:r w:rsidRPr="007D468B">
        <w:rPr>
          <w:rFonts w:ascii="Times New Roman" w:hAnsi="Times New Roman" w:cs="Times New Roman"/>
          <w:sz w:val="28"/>
          <w:szCs w:val="28"/>
        </w:rPr>
        <w:t>В августе 1938 г. Александр Иванович Куприн умер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рядом с И.С. Тургеневым.</w:t>
      </w:r>
    </w:p>
    <w:p w:rsidR="005653DC" w:rsidRDefault="005653DC" w:rsidP="005653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3DC">
        <w:rPr>
          <w:rFonts w:ascii="Times New Roman" w:hAnsi="Times New Roman" w:cs="Times New Roman"/>
          <w:b/>
          <w:sz w:val="28"/>
          <w:szCs w:val="28"/>
        </w:rPr>
        <w:t>Проблематика рассказов писателя</w:t>
      </w:r>
      <w:r w:rsidR="002C1A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1A65" w:rsidRPr="00BE410E" w:rsidRDefault="002C1A65" w:rsidP="009B555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Просмотр презентации, запись основных тезисов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>А.И. Куприн (1870–1938) – мастер короткого рассказа, соединивший реализм и романтизм.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5551">
        <w:rPr>
          <w:rFonts w:ascii="Times New Roman" w:hAnsi="Times New Roman" w:cs="Times New Roman"/>
          <w:b/>
          <w:sz w:val="28"/>
          <w:szCs w:val="28"/>
        </w:rPr>
        <w:t>Особенности проблематики:</w:t>
      </w:r>
    </w:p>
    <w:p w:rsidR="002C1A65" w:rsidRPr="009B5551" w:rsidRDefault="002C1A65" w:rsidP="009B555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>Исследование человеческой природы</w:t>
      </w:r>
    </w:p>
    <w:p w:rsidR="002C1A65" w:rsidRPr="009B5551" w:rsidRDefault="002C1A65" w:rsidP="009B555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>Конфликт личности и общества</w:t>
      </w:r>
    </w:p>
    <w:p w:rsidR="005D6C55" w:rsidRPr="009B5551" w:rsidRDefault="002C1A65" w:rsidP="009B555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>Вера в добро и справедливость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 xml:space="preserve">1. </w:t>
      </w:r>
      <w:r w:rsidRPr="009B5551">
        <w:rPr>
          <w:rFonts w:ascii="Times New Roman" w:hAnsi="Times New Roman" w:cs="Times New Roman"/>
          <w:b/>
          <w:sz w:val="28"/>
          <w:szCs w:val="28"/>
        </w:rPr>
        <w:t>Социальная несправедливость</w:t>
      </w:r>
      <w:r w:rsidRPr="009B5551">
        <w:rPr>
          <w:rFonts w:ascii="Times New Roman" w:hAnsi="Times New Roman" w:cs="Times New Roman"/>
          <w:sz w:val="28"/>
          <w:szCs w:val="28"/>
        </w:rPr>
        <w:t xml:space="preserve"> («Молох», «Гамбринус»)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 xml:space="preserve">Позиция автора: Резкая критика социального неравенства, сочувствие к </w:t>
      </w:r>
      <w:proofErr w:type="gramStart"/>
      <w:r w:rsidRPr="009B5551">
        <w:rPr>
          <w:rFonts w:ascii="Times New Roman" w:hAnsi="Times New Roman" w:cs="Times New Roman"/>
          <w:sz w:val="28"/>
          <w:szCs w:val="28"/>
        </w:rPr>
        <w:t>угнетенным</w:t>
      </w:r>
      <w:proofErr w:type="gramEnd"/>
      <w:r w:rsidRPr="009B5551">
        <w:rPr>
          <w:rFonts w:ascii="Times New Roman" w:hAnsi="Times New Roman" w:cs="Times New Roman"/>
          <w:sz w:val="28"/>
          <w:szCs w:val="28"/>
        </w:rPr>
        <w:t>.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 xml:space="preserve">2. </w:t>
      </w:r>
      <w:r w:rsidRPr="009B5551">
        <w:rPr>
          <w:rFonts w:ascii="Times New Roman" w:hAnsi="Times New Roman" w:cs="Times New Roman"/>
          <w:b/>
          <w:sz w:val="28"/>
          <w:szCs w:val="28"/>
        </w:rPr>
        <w:t>Любовь и жертвенность</w:t>
      </w:r>
      <w:r w:rsidRPr="009B5551">
        <w:rPr>
          <w:rFonts w:ascii="Times New Roman" w:hAnsi="Times New Roman" w:cs="Times New Roman"/>
          <w:sz w:val="28"/>
          <w:szCs w:val="28"/>
        </w:rPr>
        <w:t xml:space="preserve"> («Гранатовый браслет», «Олеся»)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>Позиция автора: Истинная любовь всегда трагична, но именно она делает человека благородным.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>3.</w:t>
      </w:r>
      <w:r w:rsidRPr="009B5551">
        <w:rPr>
          <w:rFonts w:ascii="Times New Roman" w:hAnsi="Times New Roman" w:cs="Times New Roman"/>
          <w:b/>
          <w:sz w:val="28"/>
          <w:szCs w:val="28"/>
        </w:rPr>
        <w:t>Человек и природа</w:t>
      </w:r>
      <w:r w:rsidRPr="009B5551">
        <w:rPr>
          <w:rFonts w:ascii="Times New Roman" w:hAnsi="Times New Roman" w:cs="Times New Roman"/>
          <w:sz w:val="28"/>
          <w:szCs w:val="28"/>
        </w:rPr>
        <w:t xml:space="preserve"> («Изумруд», «Белый пудель»)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>Позиция автора: Природа мудрее и чище цивилизации, человек должен учиться у нее искренности.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 xml:space="preserve">4. </w:t>
      </w:r>
      <w:r w:rsidRPr="009B5551">
        <w:rPr>
          <w:rFonts w:ascii="Times New Roman" w:hAnsi="Times New Roman" w:cs="Times New Roman"/>
          <w:b/>
          <w:sz w:val="28"/>
          <w:szCs w:val="28"/>
        </w:rPr>
        <w:t>Нравственный выбор</w:t>
      </w:r>
      <w:r w:rsidRPr="009B5551">
        <w:rPr>
          <w:rFonts w:ascii="Times New Roman" w:hAnsi="Times New Roman" w:cs="Times New Roman"/>
          <w:sz w:val="28"/>
          <w:szCs w:val="28"/>
        </w:rPr>
        <w:t xml:space="preserve"> («Поединок», «Чудесный доктор»)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>Позиция автора: Нравственный выбор определяет сущность человека. Даже в жестоком мире можно остаться честным.</w:t>
      </w:r>
    </w:p>
    <w:p w:rsidR="002C1A65" w:rsidRPr="009B5551" w:rsidRDefault="002C1A65" w:rsidP="009B555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5551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2C1A65" w:rsidRDefault="002C1A65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5551">
        <w:rPr>
          <w:rFonts w:ascii="Times New Roman" w:hAnsi="Times New Roman" w:cs="Times New Roman"/>
          <w:sz w:val="28"/>
          <w:szCs w:val="28"/>
        </w:rPr>
        <w:t xml:space="preserve">Проблематика рассказов Куприна остается актуальной, потому что она затрагивает вечные вопросы: Справедливость и неравенство, Сила любви и самопожертвования, Гармония человека и природы, Важность нравственного </w:t>
      </w:r>
      <w:r w:rsidRPr="009B5551">
        <w:rPr>
          <w:rFonts w:ascii="Times New Roman" w:hAnsi="Times New Roman" w:cs="Times New Roman"/>
          <w:sz w:val="28"/>
          <w:szCs w:val="28"/>
        </w:rPr>
        <w:lastRenderedPageBreak/>
        <w:t>выбора. Его произведения учат видеть в людях лучшее и бороться за добро, несмотря на несовершенство мира.</w:t>
      </w:r>
    </w:p>
    <w:p w:rsidR="009B5551" w:rsidRPr="009B5551" w:rsidRDefault="009B5551" w:rsidP="009B55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5551" w:rsidRPr="00226134" w:rsidRDefault="00F81982" w:rsidP="00F8198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134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F81982" w:rsidRPr="009B5551" w:rsidRDefault="00F81982" w:rsidP="00F8198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26134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Подготовить пересказ тезисов. Прочитать рассказ «Олеся».</w:t>
      </w:r>
    </w:p>
    <w:sectPr w:rsidR="00F81982" w:rsidRPr="009B5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210F5"/>
    <w:multiLevelType w:val="hybridMultilevel"/>
    <w:tmpl w:val="F4DA00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36F5"/>
    <w:multiLevelType w:val="hybridMultilevel"/>
    <w:tmpl w:val="D42E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00EA7"/>
    <w:multiLevelType w:val="hybridMultilevel"/>
    <w:tmpl w:val="B9B25D8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5E2209"/>
    <w:multiLevelType w:val="hybridMultilevel"/>
    <w:tmpl w:val="CA0002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A80B25"/>
    <w:multiLevelType w:val="hybridMultilevel"/>
    <w:tmpl w:val="959889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837904"/>
    <w:multiLevelType w:val="hybridMultilevel"/>
    <w:tmpl w:val="66A2D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47"/>
    <w:rsid w:val="00055927"/>
    <w:rsid w:val="00103D94"/>
    <w:rsid w:val="00226134"/>
    <w:rsid w:val="00255DE7"/>
    <w:rsid w:val="002C1A65"/>
    <w:rsid w:val="00360DC3"/>
    <w:rsid w:val="005653DC"/>
    <w:rsid w:val="0059185C"/>
    <w:rsid w:val="005D6C55"/>
    <w:rsid w:val="006B3772"/>
    <w:rsid w:val="00751082"/>
    <w:rsid w:val="00777447"/>
    <w:rsid w:val="007D468B"/>
    <w:rsid w:val="00870965"/>
    <w:rsid w:val="009B5551"/>
    <w:rsid w:val="00A05391"/>
    <w:rsid w:val="00AE4F6C"/>
    <w:rsid w:val="00C5072E"/>
    <w:rsid w:val="00C53E41"/>
    <w:rsid w:val="00EE5AAB"/>
    <w:rsid w:val="00F81982"/>
    <w:rsid w:val="00F9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39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653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39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65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18</cp:revision>
  <dcterms:created xsi:type="dcterms:W3CDTF">2026-07-26T09:14:00Z</dcterms:created>
  <dcterms:modified xsi:type="dcterms:W3CDTF">2026-09-16T14:03:00Z</dcterms:modified>
</cp:coreProperties>
</file>